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79C1DF" w14:textId="77777777" w:rsidR="009B67CA" w:rsidRPr="009B67CA" w:rsidRDefault="009B67CA" w:rsidP="009B67CA">
      <w:pPr>
        <w:bidi/>
        <w:ind w:left="-999"/>
        <w:rPr>
          <w:rFonts w:asciiTheme="majorHAnsi" w:eastAsiaTheme="majorEastAsia" w:hAnsiTheme="majorHAnsi" w:cs="B Nazanin"/>
          <w:b/>
          <w:bCs/>
          <w:sz w:val="28"/>
          <w:szCs w:val="28"/>
        </w:rPr>
      </w:pPr>
      <w:r w:rsidRPr="009B67CA">
        <w:rPr>
          <w:rFonts w:asciiTheme="majorHAnsi" w:eastAsiaTheme="majorEastAsia" w:hAnsiTheme="majorHAnsi" w:cs="B Nazanin"/>
          <w:b/>
          <w:bCs/>
          <w:sz w:val="28"/>
          <w:szCs w:val="28"/>
          <w:rtl/>
          <w:lang w:bidi="fa-IR"/>
        </w:rPr>
        <w:t>شرح وظایف پیمانکار در پروژه اجرای زیرساخت شبکه</w:t>
      </w:r>
    </w:p>
    <w:p w14:paraId="3A0F6094" w14:textId="77777777" w:rsidR="009B67CA" w:rsidRPr="009B67CA" w:rsidRDefault="009B67CA" w:rsidP="009B67CA">
      <w:pPr>
        <w:numPr>
          <w:ilvl w:val="0"/>
          <w:numId w:val="10"/>
        </w:numPr>
        <w:bidi/>
        <w:ind w:left="-999"/>
        <w:rPr>
          <w:rFonts w:asciiTheme="majorHAnsi" w:eastAsiaTheme="majorEastAsia" w:hAnsiTheme="majorHAnsi" w:cs="B Nazanin"/>
          <w:b/>
          <w:bCs/>
          <w:sz w:val="28"/>
          <w:szCs w:val="28"/>
        </w:rPr>
      </w:pPr>
      <w:r w:rsidRPr="009B67CA">
        <w:rPr>
          <w:rFonts w:asciiTheme="majorHAnsi" w:eastAsiaTheme="majorEastAsia" w:hAnsiTheme="majorHAnsi" w:cs="B Nazanin"/>
          <w:b/>
          <w:bCs/>
          <w:sz w:val="28"/>
          <w:szCs w:val="28"/>
          <w:rtl/>
          <w:lang w:bidi="fa-IR"/>
        </w:rPr>
        <w:t>بازدید و نقشه‌برداری محل</w:t>
      </w:r>
      <w:r w:rsidRPr="009B67CA">
        <w:rPr>
          <w:rFonts w:asciiTheme="majorHAnsi" w:eastAsiaTheme="majorEastAsia" w:hAnsiTheme="majorHAnsi" w:cs="B Nazanin"/>
          <w:b/>
          <w:bCs/>
          <w:sz w:val="28"/>
          <w:szCs w:val="28"/>
        </w:rPr>
        <w:t xml:space="preserve"> (Site Survey):</w:t>
      </w:r>
      <w:r w:rsidRPr="009B67CA">
        <w:rPr>
          <w:rFonts w:asciiTheme="majorHAnsi" w:eastAsiaTheme="majorEastAsia" w:hAnsiTheme="majorHAnsi" w:cs="B Nazanin"/>
          <w:b/>
          <w:bCs/>
          <w:sz w:val="28"/>
          <w:szCs w:val="28"/>
        </w:rPr>
        <w:br/>
      </w:r>
      <w:r w:rsidRPr="009B67CA">
        <w:rPr>
          <w:rFonts w:asciiTheme="majorHAnsi" w:eastAsiaTheme="majorEastAsia" w:hAnsiTheme="majorHAnsi" w:cs="B Nazanin"/>
          <w:b/>
          <w:bCs/>
          <w:sz w:val="28"/>
          <w:szCs w:val="28"/>
          <w:rtl/>
          <w:lang w:bidi="fa-IR"/>
        </w:rPr>
        <w:t>پیمانکار موظف است در ابتدا از محل پروژه بازدید کرده و شرایط محیطی را بررسی نماید. در این مرحله مسیر کابل‌کشی، محل نصب رک، پچ پنل، پریزها و همچنین مسیر عبور داکت یا ترانک مشخص می‌گردد</w:t>
      </w:r>
      <w:r w:rsidRPr="009B67CA">
        <w:rPr>
          <w:rFonts w:asciiTheme="majorHAnsi" w:eastAsiaTheme="majorEastAsia" w:hAnsiTheme="majorHAnsi" w:cs="B Nazanin"/>
          <w:b/>
          <w:bCs/>
          <w:sz w:val="28"/>
          <w:szCs w:val="28"/>
        </w:rPr>
        <w:t>.</w:t>
      </w:r>
    </w:p>
    <w:p w14:paraId="7AF8DC10" w14:textId="77777777" w:rsidR="009B67CA" w:rsidRPr="009B67CA" w:rsidRDefault="009B67CA" w:rsidP="009B67CA">
      <w:pPr>
        <w:numPr>
          <w:ilvl w:val="0"/>
          <w:numId w:val="10"/>
        </w:numPr>
        <w:bidi/>
        <w:ind w:left="-999"/>
        <w:rPr>
          <w:rFonts w:asciiTheme="majorHAnsi" w:eastAsiaTheme="majorEastAsia" w:hAnsiTheme="majorHAnsi" w:cs="B Nazanin"/>
          <w:b/>
          <w:bCs/>
          <w:sz w:val="28"/>
          <w:szCs w:val="28"/>
        </w:rPr>
      </w:pPr>
      <w:r w:rsidRPr="009B67CA">
        <w:rPr>
          <w:rFonts w:asciiTheme="majorHAnsi" w:eastAsiaTheme="majorEastAsia" w:hAnsiTheme="majorHAnsi" w:cs="B Nazanin"/>
          <w:b/>
          <w:bCs/>
          <w:sz w:val="28"/>
          <w:szCs w:val="28"/>
          <w:rtl/>
          <w:lang w:bidi="fa-IR"/>
        </w:rPr>
        <w:t>طراحی زیرساخت شبکه</w:t>
      </w:r>
      <w:r w:rsidRPr="009B67CA">
        <w:rPr>
          <w:rFonts w:asciiTheme="majorHAnsi" w:eastAsiaTheme="majorEastAsia" w:hAnsiTheme="majorHAnsi" w:cs="B Nazanin"/>
          <w:b/>
          <w:bCs/>
          <w:sz w:val="28"/>
          <w:szCs w:val="28"/>
        </w:rPr>
        <w:t>:</w:t>
      </w:r>
      <w:r w:rsidRPr="009B67CA">
        <w:rPr>
          <w:rFonts w:asciiTheme="majorHAnsi" w:eastAsiaTheme="majorEastAsia" w:hAnsiTheme="majorHAnsi" w:cs="B Nazanin"/>
          <w:b/>
          <w:bCs/>
          <w:sz w:val="28"/>
          <w:szCs w:val="28"/>
        </w:rPr>
        <w:br/>
      </w:r>
      <w:r w:rsidRPr="009B67CA">
        <w:rPr>
          <w:rFonts w:asciiTheme="majorHAnsi" w:eastAsiaTheme="majorEastAsia" w:hAnsiTheme="majorHAnsi" w:cs="B Nazanin"/>
          <w:b/>
          <w:bCs/>
          <w:sz w:val="28"/>
          <w:szCs w:val="28"/>
          <w:rtl/>
          <w:lang w:bidi="fa-IR"/>
        </w:rPr>
        <w:t>پس از بررسی محل، طراحی زیرساخت شبکه انجام می‌شود. در این طراحی نوع کابل (مس یا فیبر)، تعداد پورت‌ها، مسیرگذاری و استانداردهای نصب در نظر گرفته خواهد شد</w:t>
      </w:r>
      <w:r w:rsidRPr="009B67CA">
        <w:rPr>
          <w:rFonts w:asciiTheme="majorHAnsi" w:eastAsiaTheme="majorEastAsia" w:hAnsiTheme="majorHAnsi" w:cs="B Nazanin"/>
          <w:b/>
          <w:bCs/>
          <w:sz w:val="28"/>
          <w:szCs w:val="28"/>
        </w:rPr>
        <w:t>.</w:t>
      </w:r>
    </w:p>
    <w:p w14:paraId="381F4AE6" w14:textId="77777777" w:rsidR="009B67CA" w:rsidRPr="009B67CA" w:rsidRDefault="009B67CA" w:rsidP="009B67CA">
      <w:pPr>
        <w:numPr>
          <w:ilvl w:val="0"/>
          <w:numId w:val="10"/>
        </w:numPr>
        <w:bidi/>
        <w:ind w:left="-999"/>
        <w:rPr>
          <w:rFonts w:asciiTheme="majorHAnsi" w:eastAsiaTheme="majorEastAsia" w:hAnsiTheme="majorHAnsi" w:cs="B Nazanin"/>
          <w:b/>
          <w:bCs/>
          <w:sz w:val="28"/>
          <w:szCs w:val="28"/>
        </w:rPr>
      </w:pPr>
      <w:r w:rsidRPr="009B67CA">
        <w:rPr>
          <w:rFonts w:asciiTheme="majorHAnsi" w:eastAsiaTheme="majorEastAsia" w:hAnsiTheme="majorHAnsi" w:cs="B Nazanin"/>
          <w:b/>
          <w:bCs/>
          <w:sz w:val="28"/>
          <w:szCs w:val="28"/>
          <w:rtl/>
          <w:lang w:bidi="fa-IR"/>
        </w:rPr>
        <w:t>کابل‌کشی شبکه</w:t>
      </w:r>
      <w:r w:rsidRPr="009B67CA">
        <w:rPr>
          <w:rFonts w:asciiTheme="majorHAnsi" w:eastAsiaTheme="majorEastAsia" w:hAnsiTheme="majorHAnsi" w:cs="B Nazanin"/>
          <w:b/>
          <w:bCs/>
          <w:sz w:val="28"/>
          <w:szCs w:val="28"/>
        </w:rPr>
        <w:t>:</w:t>
      </w:r>
      <w:r w:rsidRPr="009B67CA">
        <w:rPr>
          <w:rFonts w:asciiTheme="majorHAnsi" w:eastAsiaTheme="majorEastAsia" w:hAnsiTheme="majorHAnsi" w:cs="B Nazanin"/>
          <w:b/>
          <w:bCs/>
          <w:sz w:val="28"/>
          <w:szCs w:val="28"/>
        </w:rPr>
        <w:br/>
      </w:r>
      <w:r w:rsidRPr="009B67CA">
        <w:rPr>
          <w:rFonts w:asciiTheme="majorHAnsi" w:eastAsiaTheme="majorEastAsia" w:hAnsiTheme="majorHAnsi" w:cs="B Nazanin"/>
          <w:b/>
          <w:bCs/>
          <w:sz w:val="28"/>
          <w:szCs w:val="28"/>
          <w:rtl/>
          <w:lang w:bidi="fa-IR"/>
        </w:rPr>
        <w:t>کابل‌کشی بر اساس استانداردهای بین‌المللی نظیر</w:t>
      </w:r>
      <w:r w:rsidRPr="009B67CA">
        <w:rPr>
          <w:rFonts w:asciiTheme="majorHAnsi" w:eastAsiaTheme="majorEastAsia" w:hAnsiTheme="majorHAnsi" w:cs="B Nazanin"/>
          <w:b/>
          <w:bCs/>
          <w:sz w:val="28"/>
          <w:szCs w:val="28"/>
        </w:rPr>
        <w:t xml:space="preserve"> TIA/EIA-568 </w:t>
      </w:r>
      <w:r w:rsidRPr="009B67CA">
        <w:rPr>
          <w:rFonts w:asciiTheme="majorHAnsi" w:eastAsiaTheme="majorEastAsia" w:hAnsiTheme="majorHAnsi" w:cs="B Nazanin"/>
          <w:b/>
          <w:bCs/>
          <w:sz w:val="28"/>
          <w:szCs w:val="28"/>
          <w:rtl/>
          <w:lang w:bidi="fa-IR"/>
        </w:rPr>
        <w:t>انجام می‌شود. همچنین فاصله کابل‌ها از منابع نویز رعایت شده و کلیه اصول فنی در این بخش لحاظ خواهد شد</w:t>
      </w:r>
      <w:r w:rsidRPr="009B67CA">
        <w:rPr>
          <w:rFonts w:asciiTheme="majorHAnsi" w:eastAsiaTheme="majorEastAsia" w:hAnsiTheme="majorHAnsi" w:cs="B Nazanin"/>
          <w:b/>
          <w:bCs/>
          <w:sz w:val="28"/>
          <w:szCs w:val="28"/>
        </w:rPr>
        <w:t>.</w:t>
      </w:r>
    </w:p>
    <w:p w14:paraId="2389216A" w14:textId="77777777" w:rsidR="009B67CA" w:rsidRPr="009B67CA" w:rsidRDefault="009B67CA" w:rsidP="009B67CA">
      <w:pPr>
        <w:numPr>
          <w:ilvl w:val="0"/>
          <w:numId w:val="10"/>
        </w:numPr>
        <w:bidi/>
        <w:ind w:left="-999"/>
        <w:rPr>
          <w:rFonts w:asciiTheme="majorHAnsi" w:eastAsiaTheme="majorEastAsia" w:hAnsiTheme="majorHAnsi" w:cs="B Nazanin"/>
          <w:b/>
          <w:bCs/>
          <w:sz w:val="28"/>
          <w:szCs w:val="28"/>
        </w:rPr>
      </w:pPr>
      <w:r w:rsidRPr="009B67CA">
        <w:rPr>
          <w:rFonts w:asciiTheme="majorHAnsi" w:eastAsiaTheme="majorEastAsia" w:hAnsiTheme="majorHAnsi" w:cs="B Nazanin"/>
          <w:b/>
          <w:bCs/>
          <w:sz w:val="28"/>
          <w:szCs w:val="28"/>
          <w:rtl/>
          <w:lang w:bidi="fa-IR"/>
        </w:rPr>
        <w:t>نصب تجهیزات پسیو</w:t>
      </w:r>
      <w:r w:rsidRPr="009B67CA">
        <w:rPr>
          <w:rFonts w:asciiTheme="majorHAnsi" w:eastAsiaTheme="majorEastAsia" w:hAnsiTheme="majorHAnsi" w:cs="B Nazanin"/>
          <w:b/>
          <w:bCs/>
          <w:sz w:val="28"/>
          <w:szCs w:val="28"/>
        </w:rPr>
        <w:t>:</w:t>
      </w:r>
      <w:r w:rsidRPr="009B67CA">
        <w:rPr>
          <w:rFonts w:asciiTheme="majorHAnsi" w:eastAsiaTheme="majorEastAsia" w:hAnsiTheme="majorHAnsi" w:cs="B Nazanin"/>
          <w:b/>
          <w:bCs/>
          <w:sz w:val="28"/>
          <w:szCs w:val="28"/>
        </w:rPr>
        <w:br/>
      </w:r>
      <w:r w:rsidRPr="009B67CA">
        <w:rPr>
          <w:rFonts w:asciiTheme="majorHAnsi" w:eastAsiaTheme="majorEastAsia" w:hAnsiTheme="majorHAnsi" w:cs="B Nazanin"/>
          <w:b/>
          <w:bCs/>
          <w:sz w:val="28"/>
          <w:szCs w:val="28"/>
          <w:rtl/>
          <w:lang w:bidi="fa-IR"/>
        </w:rPr>
        <w:t>در این بخش تجهیزات پسیو شامل رک، پچ پنل، کیستون، پریز شبکه، ترانکینگ، داکت، لوله و سینی کابل نصب و آماده‌سازی می‌گردد</w:t>
      </w:r>
      <w:r w:rsidRPr="009B67CA">
        <w:rPr>
          <w:rFonts w:asciiTheme="majorHAnsi" w:eastAsiaTheme="majorEastAsia" w:hAnsiTheme="majorHAnsi" w:cs="B Nazanin"/>
          <w:b/>
          <w:bCs/>
          <w:sz w:val="28"/>
          <w:szCs w:val="28"/>
        </w:rPr>
        <w:t>.</w:t>
      </w:r>
    </w:p>
    <w:p w14:paraId="5ED39A66" w14:textId="77777777" w:rsidR="009B67CA" w:rsidRPr="009B67CA" w:rsidRDefault="009B67CA" w:rsidP="009B67CA">
      <w:pPr>
        <w:numPr>
          <w:ilvl w:val="0"/>
          <w:numId w:val="10"/>
        </w:numPr>
        <w:bidi/>
        <w:ind w:left="-999"/>
        <w:rPr>
          <w:rFonts w:asciiTheme="majorHAnsi" w:eastAsiaTheme="majorEastAsia" w:hAnsiTheme="majorHAnsi" w:cs="B Nazanin"/>
          <w:b/>
          <w:bCs/>
          <w:sz w:val="28"/>
          <w:szCs w:val="28"/>
        </w:rPr>
      </w:pPr>
      <w:r w:rsidRPr="009B67CA">
        <w:rPr>
          <w:rFonts w:asciiTheme="majorHAnsi" w:eastAsiaTheme="majorEastAsia" w:hAnsiTheme="majorHAnsi" w:cs="B Nazanin"/>
          <w:b/>
          <w:bCs/>
          <w:sz w:val="28"/>
          <w:szCs w:val="28"/>
          <w:rtl/>
          <w:lang w:bidi="fa-IR"/>
        </w:rPr>
        <w:t>آرایش رک</w:t>
      </w:r>
      <w:r w:rsidRPr="009B67CA">
        <w:rPr>
          <w:rFonts w:asciiTheme="majorHAnsi" w:eastAsiaTheme="majorEastAsia" w:hAnsiTheme="majorHAnsi" w:cs="B Nazanin"/>
          <w:b/>
          <w:bCs/>
          <w:sz w:val="28"/>
          <w:szCs w:val="28"/>
        </w:rPr>
        <w:t>:</w:t>
      </w:r>
      <w:r w:rsidRPr="009B67CA">
        <w:rPr>
          <w:rFonts w:asciiTheme="majorHAnsi" w:eastAsiaTheme="majorEastAsia" w:hAnsiTheme="majorHAnsi" w:cs="B Nazanin"/>
          <w:b/>
          <w:bCs/>
          <w:sz w:val="28"/>
          <w:szCs w:val="28"/>
        </w:rPr>
        <w:br/>
      </w:r>
      <w:r w:rsidRPr="009B67CA">
        <w:rPr>
          <w:rFonts w:asciiTheme="majorHAnsi" w:eastAsiaTheme="majorEastAsia" w:hAnsiTheme="majorHAnsi" w:cs="B Nazanin"/>
          <w:b/>
          <w:bCs/>
          <w:sz w:val="28"/>
          <w:szCs w:val="28"/>
          <w:rtl/>
          <w:lang w:bidi="fa-IR"/>
        </w:rPr>
        <w:t>تجهیزات داخل رک به‌صورت منظم چیدمان می‌شوند. همچنین از نگهدارنده کابل</w:t>
      </w:r>
      <w:r w:rsidRPr="009B67CA">
        <w:rPr>
          <w:rFonts w:asciiTheme="majorHAnsi" w:eastAsiaTheme="majorEastAsia" w:hAnsiTheme="majorHAnsi" w:cs="B Nazanin"/>
          <w:b/>
          <w:bCs/>
          <w:sz w:val="28"/>
          <w:szCs w:val="28"/>
        </w:rPr>
        <w:t xml:space="preserve"> (Cable Manager) </w:t>
      </w:r>
      <w:r w:rsidRPr="009B67CA">
        <w:rPr>
          <w:rFonts w:asciiTheme="majorHAnsi" w:eastAsiaTheme="majorEastAsia" w:hAnsiTheme="majorHAnsi" w:cs="B Nazanin"/>
          <w:b/>
          <w:bCs/>
          <w:sz w:val="28"/>
          <w:szCs w:val="28"/>
          <w:rtl/>
          <w:lang w:bidi="fa-IR"/>
        </w:rPr>
        <w:t>و بست‌های کمربندی یا ولکرو برای مرتب‌سازی استفاده خواهد شد</w:t>
      </w:r>
      <w:r w:rsidRPr="009B67CA">
        <w:rPr>
          <w:rFonts w:asciiTheme="majorHAnsi" w:eastAsiaTheme="majorEastAsia" w:hAnsiTheme="majorHAnsi" w:cs="B Nazanin"/>
          <w:b/>
          <w:bCs/>
          <w:sz w:val="28"/>
          <w:szCs w:val="28"/>
        </w:rPr>
        <w:t>.</w:t>
      </w:r>
    </w:p>
    <w:p w14:paraId="76D7326A" w14:textId="77777777" w:rsidR="009B67CA" w:rsidRPr="009B67CA" w:rsidRDefault="009B67CA" w:rsidP="009B67CA">
      <w:pPr>
        <w:numPr>
          <w:ilvl w:val="0"/>
          <w:numId w:val="10"/>
        </w:numPr>
        <w:bidi/>
        <w:ind w:left="-999"/>
        <w:rPr>
          <w:rFonts w:asciiTheme="majorHAnsi" w:eastAsiaTheme="majorEastAsia" w:hAnsiTheme="majorHAnsi" w:cs="B Nazanin"/>
          <w:b/>
          <w:bCs/>
          <w:sz w:val="28"/>
          <w:szCs w:val="28"/>
        </w:rPr>
      </w:pPr>
      <w:r w:rsidRPr="009B67CA">
        <w:rPr>
          <w:rFonts w:asciiTheme="majorHAnsi" w:eastAsiaTheme="majorEastAsia" w:hAnsiTheme="majorHAnsi" w:cs="B Nazanin"/>
          <w:b/>
          <w:bCs/>
          <w:sz w:val="28"/>
          <w:szCs w:val="28"/>
          <w:rtl/>
          <w:lang w:bidi="fa-IR"/>
        </w:rPr>
        <w:t>برچسب‌گذاری</w:t>
      </w:r>
      <w:r w:rsidRPr="009B67CA">
        <w:rPr>
          <w:rFonts w:asciiTheme="majorHAnsi" w:eastAsiaTheme="majorEastAsia" w:hAnsiTheme="majorHAnsi" w:cs="B Nazanin"/>
          <w:b/>
          <w:bCs/>
          <w:sz w:val="28"/>
          <w:szCs w:val="28"/>
        </w:rPr>
        <w:t xml:space="preserve"> (Labeling):</w:t>
      </w:r>
      <w:r w:rsidRPr="009B67CA">
        <w:rPr>
          <w:rFonts w:asciiTheme="majorHAnsi" w:eastAsiaTheme="majorEastAsia" w:hAnsiTheme="majorHAnsi" w:cs="B Nazanin"/>
          <w:b/>
          <w:bCs/>
          <w:sz w:val="28"/>
          <w:szCs w:val="28"/>
        </w:rPr>
        <w:br/>
      </w:r>
      <w:r w:rsidRPr="009B67CA">
        <w:rPr>
          <w:rFonts w:asciiTheme="majorHAnsi" w:eastAsiaTheme="majorEastAsia" w:hAnsiTheme="majorHAnsi" w:cs="B Nazanin"/>
          <w:b/>
          <w:bCs/>
          <w:sz w:val="28"/>
          <w:szCs w:val="28"/>
          <w:rtl/>
          <w:lang w:bidi="fa-IR"/>
        </w:rPr>
        <w:t>کلیه کابل‌ها، پورت‌ها، تجهیزات داخل رک و پریزها شماره‌گذاری و لیبل‌گذاری خواهند شد تا در بهره‌برداری و نگهداری آینده به راحتی شناسایی شوند</w:t>
      </w:r>
      <w:r w:rsidRPr="009B67CA">
        <w:rPr>
          <w:rFonts w:asciiTheme="majorHAnsi" w:eastAsiaTheme="majorEastAsia" w:hAnsiTheme="majorHAnsi" w:cs="B Nazanin"/>
          <w:b/>
          <w:bCs/>
          <w:sz w:val="28"/>
          <w:szCs w:val="28"/>
        </w:rPr>
        <w:t>.</w:t>
      </w:r>
    </w:p>
    <w:p w14:paraId="38B5F3E9" w14:textId="77777777" w:rsidR="009B67CA" w:rsidRPr="009B67CA" w:rsidRDefault="009B67CA" w:rsidP="009B67CA">
      <w:pPr>
        <w:numPr>
          <w:ilvl w:val="0"/>
          <w:numId w:val="10"/>
        </w:numPr>
        <w:bidi/>
        <w:ind w:left="-999"/>
        <w:rPr>
          <w:rFonts w:asciiTheme="majorHAnsi" w:eastAsiaTheme="majorEastAsia" w:hAnsiTheme="majorHAnsi" w:cs="B Nazanin"/>
          <w:b/>
          <w:bCs/>
          <w:sz w:val="28"/>
          <w:szCs w:val="28"/>
        </w:rPr>
      </w:pPr>
      <w:r w:rsidRPr="009B67CA">
        <w:rPr>
          <w:rFonts w:asciiTheme="majorHAnsi" w:eastAsiaTheme="majorEastAsia" w:hAnsiTheme="majorHAnsi" w:cs="B Nazanin"/>
          <w:b/>
          <w:bCs/>
          <w:sz w:val="28"/>
          <w:szCs w:val="28"/>
          <w:rtl/>
          <w:lang w:bidi="fa-IR"/>
        </w:rPr>
        <w:t>تست و تأیید مسیرها</w:t>
      </w:r>
      <w:r w:rsidRPr="009B67CA">
        <w:rPr>
          <w:rFonts w:asciiTheme="majorHAnsi" w:eastAsiaTheme="majorEastAsia" w:hAnsiTheme="majorHAnsi" w:cs="B Nazanin"/>
          <w:b/>
          <w:bCs/>
          <w:sz w:val="28"/>
          <w:szCs w:val="28"/>
        </w:rPr>
        <w:t>:</w:t>
      </w:r>
      <w:r w:rsidRPr="009B67CA">
        <w:rPr>
          <w:rFonts w:asciiTheme="majorHAnsi" w:eastAsiaTheme="majorEastAsia" w:hAnsiTheme="majorHAnsi" w:cs="B Nazanin"/>
          <w:b/>
          <w:bCs/>
          <w:sz w:val="28"/>
          <w:szCs w:val="28"/>
        </w:rPr>
        <w:br/>
      </w:r>
      <w:r w:rsidRPr="009B67CA">
        <w:rPr>
          <w:rFonts w:asciiTheme="majorHAnsi" w:eastAsiaTheme="majorEastAsia" w:hAnsiTheme="majorHAnsi" w:cs="B Nazanin"/>
          <w:b/>
          <w:bCs/>
          <w:sz w:val="28"/>
          <w:szCs w:val="28"/>
          <w:rtl/>
          <w:lang w:bidi="fa-IR"/>
        </w:rPr>
        <w:t>تمامی کابل‌های شبکه با دستگاه تست</w:t>
      </w:r>
      <w:r w:rsidRPr="009B67CA">
        <w:rPr>
          <w:rFonts w:asciiTheme="majorHAnsi" w:eastAsiaTheme="majorEastAsia" w:hAnsiTheme="majorHAnsi" w:cs="B Nazanin"/>
          <w:b/>
          <w:bCs/>
          <w:sz w:val="28"/>
          <w:szCs w:val="28"/>
        </w:rPr>
        <w:t xml:space="preserve"> Fluke </w:t>
      </w:r>
      <w:r w:rsidRPr="009B67CA">
        <w:rPr>
          <w:rFonts w:asciiTheme="majorHAnsi" w:eastAsiaTheme="majorEastAsia" w:hAnsiTheme="majorHAnsi" w:cs="B Nazanin"/>
          <w:b/>
          <w:bCs/>
          <w:sz w:val="28"/>
          <w:szCs w:val="28"/>
          <w:rtl/>
          <w:lang w:bidi="fa-IR"/>
        </w:rPr>
        <w:t>مورد بررسی قرار گرفته و گزارش کتبی تست به کارفرما ارائه خواهد شد</w:t>
      </w:r>
      <w:r w:rsidRPr="009B67CA">
        <w:rPr>
          <w:rFonts w:asciiTheme="majorHAnsi" w:eastAsiaTheme="majorEastAsia" w:hAnsiTheme="majorHAnsi" w:cs="B Nazanin"/>
          <w:b/>
          <w:bCs/>
          <w:sz w:val="28"/>
          <w:szCs w:val="28"/>
        </w:rPr>
        <w:t>.</w:t>
      </w:r>
    </w:p>
    <w:p w14:paraId="638B17DB" w14:textId="77777777" w:rsidR="009B67CA" w:rsidRDefault="009B67CA" w:rsidP="009B67CA">
      <w:pPr>
        <w:numPr>
          <w:ilvl w:val="0"/>
          <w:numId w:val="10"/>
        </w:numPr>
        <w:bidi/>
        <w:ind w:left="-999"/>
        <w:rPr>
          <w:rFonts w:asciiTheme="majorHAnsi" w:eastAsiaTheme="majorEastAsia" w:hAnsiTheme="majorHAnsi" w:cs="B Nazanin"/>
          <w:b/>
          <w:bCs/>
          <w:sz w:val="28"/>
          <w:szCs w:val="28"/>
        </w:rPr>
      </w:pPr>
      <w:r w:rsidRPr="009B67CA">
        <w:rPr>
          <w:rFonts w:asciiTheme="majorHAnsi" w:eastAsiaTheme="majorEastAsia" w:hAnsiTheme="majorHAnsi" w:cs="B Nazanin"/>
          <w:b/>
          <w:bCs/>
          <w:sz w:val="28"/>
          <w:szCs w:val="28"/>
          <w:rtl/>
          <w:lang w:bidi="fa-IR"/>
        </w:rPr>
        <w:lastRenderedPageBreak/>
        <w:t>مستندسازی</w:t>
      </w:r>
      <w:r w:rsidRPr="009B67CA">
        <w:rPr>
          <w:rFonts w:asciiTheme="majorHAnsi" w:eastAsiaTheme="majorEastAsia" w:hAnsiTheme="majorHAnsi" w:cs="B Nazanin"/>
          <w:b/>
          <w:bCs/>
          <w:sz w:val="28"/>
          <w:szCs w:val="28"/>
        </w:rPr>
        <w:t>:</w:t>
      </w:r>
      <w:r w:rsidRPr="009B67CA">
        <w:rPr>
          <w:rFonts w:asciiTheme="majorHAnsi" w:eastAsiaTheme="majorEastAsia" w:hAnsiTheme="majorHAnsi" w:cs="B Nazanin"/>
          <w:b/>
          <w:bCs/>
          <w:sz w:val="28"/>
          <w:szCs w:val="28"/>
        </w:rPr>
        <w:br/>
      </w:r>
      <w:r w:rsidRPr="009B67CA">
        <w:rPr>
          <w:rFonts w:asciiTheme="majorHAnsi" w:eastAsiaTheme="majorEastAsia" w:hAnsiTheme="majorHAnsi" w:cs="B Nazanin"/>
          <w:b/>
          <w:bCs/>
          <w:sz w:val="28"/>
          <w:szCs w:val="28"/>
          <w:rtl/>
          <w:lang w:bidi="fa-IR"/>
        </w:rPr>
        <w:t>نقشه نهایی کابل‌کشی، شماره پورت‌ها، محل پریزها، مسیرها و کلیه اطلاعات پروژه مستند شده و در قالب مستندات کامل به کارفرما تحویل داده خواهد شد</w:t>
      </w:r>
      <w:r w:rsidRPr="009B67CA">
        <w:rPr>
          <w:rFonts w:asciiTheme="majorHAnsi" w:eastAsiaTheme="majorEastAsia" w:hAnsiTheme="majorHAnsi" w:cs="B Nazanin"/>
          <w:b/>
          <w:bCs/>
          <w:sz w:val="28"/>
          <w:szCs w:val="28"/>
        </w:rPr>
        <w:t>.</w:t>
      </w:r>
    </w:p>
    <w:p w14:paraId="6DBDB67D" w14:textId="77777777" w:rsidR="009B67CA" w:rsidRDefault="009B67CA" w:rsidP="009B67CA">
      <w:pPr>
        <w:numPr>
          <w:ilvl w:val="0"/>
          <w:numId w:val="10"/>
        </w:numPr>
        <w:bidi/>
        <w:ind w:left="-999"/>
        <w:rPr>
          <w:rFonts w:asciiTheme="majorHAnsi" w:eastAsiaTheme="majorEastAsia" w:hAnsiTheme="majorHAnsi" w:cs="B Nazanin"/>
          <w:b/>
          <w:bCs/>
          <w:sz w:val="28"/>
          <w:szCs w:val="28"/>
        </w:rPr>
      </w:pPr>
      <w:r w:rsidRPr="009B67CA">
        <w:rPr>
          <w:rFonts w:asciiTheme="majorHAnsi" w:eastAsiaTheme="majorEastAsia" w:hAnsiTheme="majorHAnsi" w:cs="B Nazanin"/>
          <w:b/>
          <w:bCs/>
          <w:sz w:val="28"/>
          <w:szCs w:val="28"/>
          <w:rtl/>
          <w:lang w:bidi="fa-IR"/>
        </w:rPr>
        <w:t>نگهداری و رفع عیب</w:t>
      </w:r>
      <w:r w:rsidRPr="009B67CA">
        <w:rPr>
          <w:rFonts w:asciiTheme="majorHAnsi" w:eastAsiaTheme="majorEastAsia" w:hAnsiTheme="majorHAnsi" w:cs="B Nazanin"/>
          <w:b/>
          <w:bCs/>
          <w:sz w:val="28"/>
          <w:szCs w:val="28"/>
        </w:rPr>
        <w:t>:</w:t>
      </w:r>
      <w:r w:rsidRPr="009B67CA">
        <w:rPr>
          <w:rFonts w:asciiTheme="majorHAnsi" w:eastAsiaTheme="majorEastAsia" w:hAnsiTheme="majorHAnsi" w:cs="B Nazanin"/>
          <w:b/>
          <w:bCs/>
          <w:sz w:val="28"/>
          <w:szCs w:val="28"/>
        </w:rPr>
        <w:br/>
      </w:r>
      <w:r w:rsidRPr="009B67CA">
        <w:rPr>
          <w:rFonts w:asciiTheme="majorHAnsi" w:eastAsiaTheme="majorEastAsia" w:hAnsiTheme="majorHAnsi" w:cs="B Nazanin"/>
          <w:b/>
          <w:bCs/>
          <w:sz w:val="28"/>
          <w:szCs w:val="28"/>
          <w:rtl/>
          <w:lang w:bidi="fa-IR"/>
        </w:rPr>
        <w:t>پیمانکار موظف است در طول دوره پشتیبانی، سلامت کابل‌ها را بررسی کرده و در صورت نیاز نسبت به تعویض قطعات معیوب یا اصلاح کابل‌کشی‌های مشکل‌دار اقدام نماید</w:t>
      </w:r>
      <w:r w:rsidRPr="009B67CA">
        <w:rPr>
          <w:rFonts w:asciiTheme="majorHAnsi" w:eastAsiaTheme="majorEastAsia" w:hAnsiTheme="majorHAnsi" w:cs="B Nazanin"/>
          <w:b/>
          <w:bCs/>
          <w:sz w:val="28"/>
          <w:szCs w:val="28"/>
        </w:rPr>
        <w:t>.</w:t>
      </w:r>
    </w:p>
    <w:p w14:paraId="69FFF809" w14:textId="50A53A63" w:rsidR="009B67CA" w:rsidRPr="009B67CA" w:rsidRDefault="009B67CA" w:rsidP="009B67CA">
      <w:pPr>
        <w:numPr>
          <w:ilvl w:val="0"/>
          <w:numId w:val="10"/>
        </w:numPr>
        <w:tabs>
          <w:tab w:val="clear" w:pos="720"/>
          <w:tab w:val="num" w:pos="-574"/>
        </w:tabs>
        <w:bidi/>
        <w:ind w:left="-999" w:hanging="426"/>
        <w:rPr>
          <w:rFonts w:asciiTheme="majorHAnsi" w:eastAsiaTheme="majorEastAsia" w:hAnsiTheme="majorHAnsi" w:cs="B Nazanin"/>
          <w:b/>
          <w:bCs/>
          <w:sz w:val="28"/>
          <w:szCs w:val="28"/>
        </w:rPr>
      </w:pPr>
      <w:r w:rsidRPr="009B67CA">
        <w:rPr>
          <w:rFonts w:asciiTheme="majorHAnsi" w:eastAsiaTheme="majorEastAsia" w:hAnsiTheme="majorHAnsi" w:cs="B Nazanin"/>
          <w:b/>
          <w:bCs/>
          <w:sz w:val="28"/>
          <w:szCs w:val="28"/>
          <w:rtl/>
          <w:lang w:bidi="fa-IR"/>
        </w:rPr>
        <w:t>رعایت اصول ایمنی و استانداردها</w:t>
      </w:r>
      <w:r w:rsidRPr="009B67CA">
        <w:rPr>
          <w:rFonts w:asciiTheme="majorHAnsi" w:eastAsiaTheme="majorEastAsia" w:hAnsiTheme="majorHAnsi" w:cs="B Nazanin"/>
          <w:b/>
          <w:bCs/>
          <w:sz w:val="28"/>
          <w:szCs w:val="28"/>
        </w:rPr>
        <w:t>:</w:t>
      </w:r>
      <w:r w:rsidRPr="009B67CA">
        <w:rPr>
          <w:rFonts w:asciiTheme="majorHAnsi" w:eastAsiaTheme="majorEastAsia" w:hAnsiTheme="majorHAnsi" w:cs="B Nazanin"/>
          <w:b/>
          <w:bCs/>
          <w:sz w:val="28"/>
          <w:szCs w:val="28"/>
        </w:rPr>
        <w:br/>
      </w:r>
      <w:r w:rsidRPr="009B67CA">
        <w:rPr>
          <w:rFonts w:asciiTheme="majorHAnsi" w:eastAsiaTheme="majorEastAsia" w:hAnsiTheme="majorHAnsi" w:cs="B Nazanin"/>
          <w:b/>
          <w:bCs/>
          <w:sz w:val="28"/>
          <w:szCs w:val="28"/>
          <w:rtl/>
          <w:lang w:bidi="fa-IR"/>
        </w:rPr>
        <w:t>در تمام مراحل، پیمانکار باید الزامات ایمنی برق و استانداردهای شبکه را رعایت کرده و از تجهیزات حفاظتی استفاده کند</w:t>
      </w:r>
      <w:r w:rsidRPr="009B67CA">
        <w:rPr>
          <w:rFonts w:asciiTheme="majorHAnsi" w:eastAsiaTheme="majorEastAsia" w:hAnsiTheme="majorHAnsi" w:cs="B Nazanin"/>
          <w:b/>
          <w:bCs/>
          <w:sz w:val="28"/>
          <w:szCs w:val="28"/>
        </w:rPr>
        <w:t>.</w:t>
      </w:r>
    </w:p>
    <w:p w14:paraId="1BDB7226" w14:textId="77777777" w:rsidR="009B67CA" w:rsidRPr="009B67CA" w:rsidRDefault="009B67CA" w:rsidP="009B67CA">
      <w:pPr>
        <w:numPr>
          <w:ilvl w:val="0"/>
          <w:numId w:val="10"/>
        </w:numPr>
        <w:tabs>
          <w:tab w:val="clear" w:pos="720"/>
          <w:tab w:val="num" w:pos="-1283"/>
        </w:tabs>
        <w:bidi/>
        <w:ind w:left="-999" w:hanging="426"/>
        <w:rPr>
          <w:rFonts w:asciiTheme="majorHAnsi" w:eastAsiaTheme="majorEastAsia" w:hAnsiTheme="majorHAnsi" w:cs="B Nazanin"/>
          <w:b/>
          <w:bCs/>
          <w:sz w:val="28"/>
          <w:szCs w:val="28"/>
        </w:rPr>
      </w:pPr>
      <w:r w:rsidRPr="009B67CA">
        <w:rPr>
          <w:rFonts w:asciiTheme="majorHAnsi" w:eastAsiaTheme="majorEastAsia" w:hAnsiTheme="majorHAnsi" w:cs="B Nazanin"/>
          <w:b/>
          <w:bCs/>
          <w:sz w:val="28"/>
          <w:szCs w:val="28"/>
          <w:rtl/>
          <w:lang w:bidi="fa-IR"/>
        </w:rPr>
        <w:t>هماهنگی با تیم اکتیو</w:t>
      </w:r>
      <w:r w:rsidRPr="009B67CA">
        <w:rPr>
          <w:rFonts w:asciiTheme="majorHAnsi" w:eastAsiaTheme="majorEastAsia" w:hAnsiTheme="majorHAnsi" w:cs="B Nazanin"/>
          <w:b/>
          <w:bCs/>
          <w:sz w:val="28"/>
          <w:szCs w:val="28"/>
        </w:rPr>
        <w:t>:</w:t>
      </w:r>
      <w:r w:rsidRPr="009B67CA">
        <w:rPr>
          <w:rFonts w:asciiTheme="majorHAnsi" w:eastAsiaTheme="majorEastAsia" w:hAnsiTheme="majorHAnsi" w:cs="B Nazanin"/>
          <w:b/>
          <w:bCs/>
          <w:sz w:val="28"/>
          <w:szCs w:val="28"/>
        </w:rPr>
        <w:br/>
      </w:r>
      <w:r w:rsidRPr="009B67CA">
        <w:rPr>
          <w:rFonts w:asciiTheme="majorHAnsi" w:eastAsiaTheme="majorEastAsia" w:hAnsiTheme="majorHAnsi" w:cs="B Nazanin"/>
          <w:b/>
          <w:bCs/>
          <w:sz w:val="28"/>
          <w:szCs w:val="28"/>
          <w:rtl/>
          <w:lang w:bidi="fa-IR"/>
        </w:rPr>
        <w:t>پیمانکار موظف است با کارشناسان بخش</w:t>
      </w:r>
      <w:r w:rsidRPr="009B67CA">
        <w:rPr>
          <w:rFonts w:asciiTheme="majorHAnsi" w:eastAsiaTheme="majorEastAsia" w:hAnsiTheme="majorHAnsi" w:cs="B Nazanin"/>
          <w:b/>
          <w:bCs/>
          <w:sz w:val="28"/>
          <w:szCs w:val="28"/>
        </w:rPr>
        <w:t xml:space="preserve"> Active Network </w:t>
      </w:r>
      <w:r w:rsidRPr="009B67CA">
        <w:rPr>
          <w:rFonts w:asciiTheme="majorHAnsi" w:eastAsiaTheme="majorEastAsia" w:hAnsiTheme="majorHAnsi" w:cs="B Nazanin"/>
          <w:b/>
          <w:bCs/>
          <w:sz w:val="28"/>
          <w:szCs w:val="28"/>
          <w:rtl/>
          <w:lang w:bidi="fa-IR"/>
        </w:rPr>
        <w:t>همکاری نماید تا اطمینان حاصل شود که زیرساخت آماده استفاده است. این هماهنگی حداقل تا مدت ۶ ماه پس از تحویل پروژه ادامه خواهد داشت</w:t>
      </w:r>
      <w:r w:rsidRPr="009B67CA">
        <w:rPr>
          <w:rFonts w:asciiTheme="majorHAnsi" w:eastAsiaTheme="majorEastAsia" w:hAnsiTheme="majorHAnsi" w:cs="B Nazanin"/>
          <w:b/>
          <w:bCs/>
          <w:sz w:val="28"/>
          <w:szCs w:val="28"/>
        </w:rPr>
        <w:t>.</w:t>
      </w:r>
    </w:p>
    <w:p w14:paraId="5937E941" w14:textId="1FA38D8B" w:rsidR="004733F5" w:rsidRPr="009B67CA" w:rsidRDefault="004733F5" w:rsidP="009B67CA">
      <w:pPr>
        <w:bidi/>
        <w:ind w:left="-999"/>
        <w:rPr>
          <w:rFonts w:cs="B Nazanin"/>
        </w:rPr>
      </w:pPr>
    </w:p>
    <w:sectPr w:rsidR="004733F5" w:rsidRPr="009B67CA" w:rsidSect="009B67CA">
      <w:pgSz w:w="12240" w:h="15840"/>
      <w:pgMar w:top="993" w:right="1800" w:bottom="567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56E30528"/>
    <w:multiLevelType w:val="multilevel"/>
    <w:tmpl w:val="F8D822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12476295">
    <w:abstractNumId w:val="8"/>
  </w:num>
  <w:num w:numId="2" w16cid:durableId="112402855">
    <w:abstractNumId w:val="6"/>
  </w:num>
  <w:num w:numId="3" w16cid:durableId="993752089">
    <w:abstractNumId w:val="5"/>
  </w:num>
  <w:num w:numId="4" w16cid:durableId="566183529">
    <w:abstractNumId w:val="4"/>
  </w:num>
  <w:num w:numId="5" w16cid:durableId="1830827989">
    <w:abstractNumId w:val="7"/>
  </w:num>
  <w:num w:numId="6" w16cid:durableId="561604696">
    <w:abstractNumId w:val="3"/>
  </w:num>
  <w:num w:numId="7" w16cid:durableId="1300040780">
    <w:abstractNumId w:val="2"/>
  </w:num>
  <w:num w:numId="8" w16cid:durableId="346711265">
    <w:abstractNumId w:val="1"/>
  </w:num>
  <w:num w:numId="9" w16cid:durableId="1016006753">
    <w:abstractNumId w:val="0"/>
  </w:num>
  <w:num w:numId="10" w16cid:durableId="92264158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733F5"/>
    <w:rsid w:val="009360AB"/>
    <w:rsid w:val="009B67CA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/"/>
  <w:listSeparator w:val="؛"/>
  <w14:docId w14:val="504F42AD"/>
  <w14:defaultImageDpi w14:val="300"/>
  <w15:docId w15:val="{1C7DA6A8-5B70-44F2-AB70-EFA4B2191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1871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Sargashteh Jalal</cp:lastModifiedBy>
  <cp:revision>2</cp:revision>
  <dcterms:created xsi:type="dcterms:W3CDTF">2013-12-23T23:15:00Z</dcterms:created>
  <dcterms:modified xsi:type="dcterms:W3CDTF">2025-09-06T03:51:00Z</dcterms:modified>
  <cp:category/>
</cp:coreProperties>
</file>